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6642"/>
        <w:gridCol w:w="567"/>
        <w:gridCol w:w="1231"/>
        <w:gridCol w:w="960"/>
        <w:gridCol w:w="3054"/>
      </w:tblGrid>
      <w:tr w:rsidR="001A17FC" w:rsidRPr="001A17FC" w:rsidTr="001A17FC">
        <w:trPr>
          <w:trHeight w:val="525"/>
        </w:trPr>
        <w:tc>
          <w:tcPr>
            <w:tcW w:w="14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ANNEXE E: Formulaire de bordereau de </w:t>
            </w: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prix_Lot</w:t>
            </w:r>
            <w:proofErr w:type="spellEnd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1: Services d'organisation d'événements et relations-presse</w:t>
            </w:r>
          </w:p>
        </w:tc>
      </w:tr>
      <w:tr w:rsidR="001A17FC" w:rsidRPr="001A17FC" w:rsidTr="001A17FC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70% de pondération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Lot 1 - Profils des membres de l'équipe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Taux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Titre équivalent du soumissionnaire</w:t>
            </w: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de l'événement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Assistant évènementiel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logistique et technique sur site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Attaché de presse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 sécurité  sur site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des médias grand public (y compris les "points de presse")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Infograhe</w:t>
            </w:r>
            <w:proofErr w:type="spellEnd"/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(pour l'image de marque / l'identité visuelle)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Photographe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Vidéographe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Hôtesses d'accueil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Unité / Jou</w:t>
            </w: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1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10% de pondération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Lot 2 - Services de production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Taux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Production vidéo de 30 secondes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Production vidéo de 45 secondes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Production vidéo de 60 secondes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Production vidéo de 90 secondes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Post-production photographique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Bulletin électronique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28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5% de pondération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Lot 3 - Production de support de communication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Taux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Bannières extérieures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Bannières d'intérieur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Kakemono / roll-</w:t>
            </w:r>
            <w:proofErr w:type="spellStart"/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ups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Toiles de fond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Uniformes des hôtesses (t-shirts de marque, etc.)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Badges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Chevalets/présentoirs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Formulaires d'inscription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Prospectus/brochures du programme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Dépliants du programme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2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lang w:eastAsia="fr-FR"/>
              </w:rPr>
              <w:t>Kit du participant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5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5% de pondération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Lot 4 - Services de sécurité et équipement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Taux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Gardes supplémentaires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Talkies Walkies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Baguettes de détecteur de métaux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lang w:eastAsia="fr-FR"/>
              </w:rPr>
              <w:t>portique de détection des métaux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Composants de sécurité supplémentaires…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319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</w:p>
        </w:tc>
      </w:tr>
      <w:tr w:rsidR="001A17FC" w:rsidRPr="001A17FC" w:rsidTr="001A17FC">
        <w:trPr>
          <w:trHeight w:val="5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5% de pondération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Lot 5 - Equipements de sonorisation et systèmes d'éclairage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Taux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Haut-parleurs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Casques</w:t>
            </w:r>
            <w:r w:rsidRPr="001A17FC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Microphones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Podiums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Composants d'éclairage supplémentaires….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1A17FC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5% de pondération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Lot 6 - Transfert et déplacement des participants/Location de véhicules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Taux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Location de car (70 places et plus)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Location de car (50 places)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Location de </w:t>
            </w:r>
            <w:proofErr w:type="spellStart"/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Mini-</w:t>
            </w:r>
            <w:proofErr w:type="gramStart"/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bus</w:t>
            </w:r>
            <w:proofErr w:type="spellEnd"/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  <w:proofErr w:type="gramEnd"/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20/25 places)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Location de véhicule 4x4 de types </w:t>
            </w:r>
            <w:proofErr w:type="spellStart"/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LandCruiser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17FC" w:rsidRPr="001A17FC" w:rsidTr="004B5223">
        <w:trPr>
          <w:trHeight w:val="39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Location de </w:t>
            </w:r>
            <w:proofErr w:type="spellStart"/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pétit</w:t>
            </w:r>
            <w:proofErr w:type="spellEnd"/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véhicule (4/5places)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17F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FC" w:rsidRPr="001A17FC" w:rsidRDefault="001A17FC" w:rsidP="001A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8057B" w:rsidRDefault="0018057B"/>
    <w:sectPr w:rsidR="0018057B" w:rsidSect="004B5223">
      <w:footerReference w:type="default" r:id="rId7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FB" w:rsidRDefault="00EE10FB" w:rsidP="004B5223">
      <w:pPr>
        <w:spacing w:after="0" w:line="240" w:lineRule="auto"/>
      </w:pPr>
      <w:r>
        <w:separator/>
      </w:r>
    </w:p>
  </w:endnote>
  <w:endnote w:type="continuationSeparator" w:id="0">
    <w:p w:rsidR="00EE10FB" w:rsidRDefault="00EE10FB" w:rsidP="004B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141168"/>
      <w:docPartObj>
        <w:docPartGallery w:val="Page Numbers (Bottom of Page)"/>
        <w:docPartUnique/>
      </w:docPartObj>
    </w:sdtPr>
    <w:sdtContent>
      <w:p w:rsidR="004B5223" w:rsidRDefault="004B52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5223" w:rsidRDefault="004B52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FB" w:rsidRDefault="00EE10FB" w:rsidP="004B5223">
      <w:pPr>
        <w:spacing w:after="0" w:line="240" w:lineRule="auto"/>
      </w:pPr>
      <w:r>
        <w:separator/>
      </w:r>
    </w:p>
  </w:footnote>
  <w:footnote w:type="continuationSeparator" w:id="0">
    <w:p w:rsidR="00EE10FB" w:rsidRDefault="00EE10FB" w:rsidP="004B5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FC"/>
    <w:rsid w:val="0018057B"/>
    <w:rsid w:val="001875F9"/>
    <w:rsid w:val="001A17FC"/>
    <w:rsid w:val="004B5223"/>
    <w:rsid w:val="00C06216"/>
    <w:rsid w:val="00D97E43"/>
    <w:rsid w:val="00E77C7E"/>
    <w:rsid w:val="00E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223"/>
  </w:style>
  <w:style w:type="paragraph" w:styleId="Pieddepage">
    <w:name w:val="footer"/>
    <w:basedOn w:val="Normal"/>
    <w:link w:val="PieddepageCar"/>
    <w:uiPriority w:val="99"/>
    <w:unhideWhenUsed/>
    <w:rsid w:val="004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223"/>
  </w:style>
  <w:style w:type="paragraph" w:styleId="Pieddepage">
    <w:name w:val="footer"/>
    <w:basedOn w:val="Normal"/>
    <w:link w:val="PieddepageCar"/>
    <w:uiPriority w:val="99"/>
    <w:unhideWhenUsed/>
    <w:rsid w:val="004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2018-11-13T12:45:00Z</dcterms:created>
  <dcterms:modified xsi:type="dcterms:W3CDTF">2018-11-13T12:53:00Z</dcterms:modified>
</cp:coreProperties>
</file>